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EB2" w:rsidRPr="00A038A5" w:rsidRDefault="00A038A5" w:rsidP="00E41EB2">
      <w:pPr>
        <w:jc w:val="center"/>
        <w:rPr>
          <w:rFonts w:cstheme="minorHAnsi"/>
          <w:b/>
          <w:bCs/>
          <w:sz w:val="28"/>
          <w:szCs w:val="28"/>
        </w:rPr>
      </w:pPr>
      <w:r w:rsidRPr="00A038A5">
        <w:rPr>
          <w:rStyle w:val="style3"/>
          <w:rFonts w:cstheme="minorHAnsi"/>
          <w:b/>
          <w:color w:val="000000"/>
          <w:sz w:val="28"/>
          <w:szCs w:val="28"/>
        </w:rPr>
        <w:t>Foraging Strategies</w:t>
      </w:r>
    </w:p>
    <w:p w:rsidR="00BD44ED" w:rsidRDefault="00BD44ED" w:rsidP="00A038A5">
      <w:pPr>
        <w:spacing w:after="0"/>
      </w:pPr>
    </w:p>
    <w:p w:rsidR="00A038A5" w:rsidRPr="00A038A5" w:rsidRDefault="00A038A5" w:rsidP="00A038A5">
      <w:pPr>
        <w:spacing w:after="0"/>
      </w:pPr>
      <w:r w:rsidRPr="00A038A5">
        <w:t>Foraging Strategies</w:t>
      </w:r>
    </w:p>
    <w:p w:rsidR="00A038A5" w:rsidRPr="00A038A5" w:rsidRDefault="00A038A5" w:rsidP="00A038A5">
      <w:pPr>
        <w:spacing w:after="0"/>
      </w:pPr>
      <w:r w:rsidRPr="00A038A5">
        <w:t xml:space="preserve">             </w:t>
      </w:r>
      <w:r w:rsidRPr="00A038A5">
        <w:rPr>
          <w:u w:val="single"/>
        </w:rPr>
        <w:t>Herbivore</w:t>
      </w:r>
      <w:r>
        <w:t xml:space="preserve">                                   </w:t>
      </w:r>
      <w:r w:rsidRPr="00A038A5">
        <w:rPr>
          <w:u w:val="single"/>
        </w:rPr>
        <w:t>Carnivore</w:t>
      </w:r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Plants</w:t>
      </w:r>
      <w:r>
        <w:tab/>
      </w:r>
      <w:r>
        <w:tab/>
      </w:r>
      <w:r>
        <w:tab/>
        <w:t xml:space="preserve">       -Animals</w:t>
      </w:r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Stationary</w:t>
      </w:r>
      <w:r w:rsidR="001477F9">
        <w:tab/>
      </w:r>
      <w:r w:rsidR="001477F9">
        <w:tab/>
        <w:t xml:space="preserve">       -Mobile</w:t>
      </w:r>
      <w:bookmarkStart w:id="0" w:name="_GoBack"/>
      <w:bookmarkEnd w:id="0"/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Abundant</w:t>
      </w:r>
      <w:r w:rsidR="001477F9">
        <w:tab/>
      </w:r>
      <w:r w:rsidR="001477F9">
        <w:tab/>
        <w:t xml:space="preserve">       -Rare</w:t>
      </w:r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Lo energy &amp; time</w:t>
      </w:r>
      <w:r w:rsidR="001477F9">
        <w:tab/>
        <w:t xml:space="preserve">       -Hi energy &amp; time</w:t>
      </w:r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Hi success</w:t>
      </w:r>
      <w:r w:rsidR="001477F9">
        <w:tab/>
      </w:r>
      <w:r w:rsidR="001477F9">
        <w:tab/>
        <w:t xml:space="preserve">       -Lo success</w:t>
      </w:r>
    </w:p>
    <w:p w:rsidR="0075335A" w:rsidRPr="00A038A5" w:rsidRDefault="00A038A5" w:rsidP="00A038A5">
      <w:pPr>
        <w:spacing w:after="0"/>
        <w:ind w:left="720"/>
      </w:pPr>
      <w:r>
        <w:t>-</w:t>
      </w:r>
      <w:r w:rsidR="009D646A" w:rsidRPr="00A038A5">
        <w:t>10,000 bites/day</w:t>
      </w:r>
      <w:r w:rsidR="001477F9">
        <w:tab/>
        <w:t xml:space="preserve">       -</w:t>
      </w:r>
      <w:proofErr w:type="gramStart"/>
      <w:r w:rsidR="001477F9">
        <w:t>Few prey/day</w:t>
      </w:r>
      <w:proofErr w:type="gramEnd"/>
    </w:p>
    <w:p w:rsidR="0075335A" w:rsidRPr="00A038A5" w:rsidRDefault="001477F9" w:rsidP="001477F9">
      <w:pPr>
        <w:spacing w:after="0"/>
        <w:ind w:left="720"/>
      </w:pPr>
      <w:r>
        <w:t>-</w:t>
      </w:r>
      <w:r w:rsidR="009D646A" w:rsidRPr="00A038A5">
        <w:t>Hi Intake</w:t>
      </w:r>
      <w:r>
        <w:tab/>
      </w:r>
      <w:r>
        <w:tab/>
        <w:t xml:space="preserve">       -Lo intake</w:t>
      </w:r>
    </w:p>
    <w:p w:rsidR="001477F9" w:rsidRDefault="00A038A5" w:rsidP="001477F9">
      <w:pPr>
        <w:spacing w:after="0"/>
      </w:pPr>
      <w:r w:rsidRPr="00A038A5">
        <w:t xml:space="preserve">             </w:t>
      </w:r>
      <w:r w:rsidR="001477F9">
        <w:t xml:space="preserve">  -</w:t>
      </w:r>
      <w:r w:rsidR="009D646A" w:rsidRPr="00A038A5">
        <w:t>Lo &amp; variable in protein</w:t>
      </w:r>
      <w:r w:rsidR="001477F9">
        <w:t xml:space="preserve">      -Hi &amp; uniform in protein &amp; energy</w:t>
      </w:r>
    </w:p>
    <w:p w:rsidR="0075335A" w:rsidRPr="00A038A5" w:rsidRDefault="009D646A" w:rsidP="001477F9">
      <w:pPr>
        <w:spacing w:after="0"/>
        <w:ind w:left="720" w:firstLine="720"/>
      </w:pPr>
      <w:r w:rsidRPr="00A038A5">
        <w:t xml:space="preserve"> &amp; energy</w:t>
      </w:r>
    </w:p>
    <w:p w:rsidR="0075335A" w:rsidRPr="00A038A5" w:rsidRDefault="001477F9" w:rsidP="001477F9">
      <w:pPr>
        <w:spacing w:after="0"/>
        <w:ind w:left="720"/>
      </w:pPr>
      <w:r>
        <w:t>-</w:t>
      </w:r>
      <w:r w:rsidR="009D646A" w:rsidRPr="00A038A5">
        <w:t>High fiber in cell wall</w:t>
      </w:r>
      <w:r>
        <w:tab/>
        <w:t xml:space="preserve">       -No fiber or cell wall</w:t>
      </w:r>
    </w:p>
    <w:p w:rsidR="0075335A" w:rsidRPr="00A038A5" w:rsidRDefault="001477F9" w:rsidP="001477F9">
      <w:pPr>
        <w:spacing w:after="0"/>
        <w:ind w:left="720"/>
      </w:pPr>
      <w:r>
        <w:t>-</w:t>
      </w:r>
      <w:r w:rsidR="009D646A" w:rsidRPr="00A038A5">
        <w:t>Much chewing</w:t>
      </w:r>
      <w:r>
        <w:tab/>
        <w:t xml:space="preserve"> </w:t>
      </w:r>
      <w:r>
        <w:tab/>
        <w:t xml:space="preserve">       -Little chewing</w:t>
      </w:r>
    </w:p>
    <w:p w:rsidR="0075335A" w:rsidRPr="00A038A5" w:rsidRDefault="001477F9" w:rsidP="001477F9">
      <w:pPr>
        <w:spacing w:after="0"/>
        <w:ind w:left="720"/>
      </w:pPr>
      <w:r>
        <w:t>-</w:t>
      </w:r>
      <w:r w:rsidR="009D646A" w:rsidRPr="00A038A5">
        <w:t>Complex digestive tract</w:t>
      </w:r>
      <w:r>
        <w:t xml:space="preserve">       -Simple digestive tract</w:t>
      </w:r>
    </w:p>
    <w:p w:rsidR="001477F9" w:rsidRDefault="001477F9" w:rsidP="001477F9">
      <w:pPr>
        <w:spacing w:after="0"/>
        <w:ind w:left="720"/>
      </w:pPr>
      <w:r>
        <w:t>-</w:t>
      </w:r>
      <w:r w:rsidR="009D646A" w:rsidRPr="00A038A5">
        <w:t>Energy &amp; protein from</w:t>
      </w:r>
      <w:r>
        <w:tab/>
        <w:t xml:space="preserve">       -Energy &amp; protein from catabolism</w:t>
      </w:r>
    </w:p>
    <w:p w:rsidR="0075335A" w:rsidRPr="00A038A5" w:rsidRDefault="001477F9" w:rsidP="001477F9">
      <w:pPr>
        <w:spacing w:after="0"/>
        <w:ind w:left="720"/>
      </w:pPr>
      <w:r>
        <w:t xml:space="preserve">    </w:t>
      </w:r>
      <w:r w:rsidR="009D646A" w:rsidRPr="00A038A5">
        <w:t xml:space="preserve"> </w:t>
      </w:r>
      <w:proofErr w:type="gramStart"/>
      <w:r w:rsidR="009D646A" w:rsidRPr="00A038A5">
        <w:t>microbial</w:t>
      </w:r>
      <w:proofErr w:type="gramEnd"/>
      <w:r w:rsidR="009D646A" w:rsidRPr="00A038A5">
        <w:t xml:space="preserve"> fermentation</w:t>
      </w:r>
    </w:p>
    <w:p w:rsidR="001477F9" w:rsidRDefault="001477F9" w:rsidP="00A038A5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137795</wp:posOffset>
            </wp:positionV>
            <wp:extent cx="4876800" cy="3219450"/>
            <wp:effectExtent l="19050" t="0" r="0" b="0"/>
            <wp:wrapNone/>
            <wp:docPr id="3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88312" cy="5837238"/>
                      <a:chOff x="750888" y="533400"/>
                      <a:chExt cx="8088312" cy="5837238"/>
                    </a:xfrm>
                  </a:grpSpPr>
                  <a:grpSp>
                    <a:nvGrpSpPr>
                      <a:cNvPr id="16" name="Group 15"/>
                      <a:cNvGrpSpPr/>
                    </a:nvGrpSpPr>
                    <a:grpSpPr>
                      <a:xfrm>
                        <a:off x="750888" y="533400"/>
                        <a:ext cx="8088312" cy="5837238"/>
                        <a:chOff x="750888" y="533400"/>
                        <a:chExt cx="8088312" cy="5837238"/>
                      </a:xfrm>
                    </a:grpSpPr>
                    <a:pic>
                      <a:nvPicPr>
                        <a:cNvPr id="10242" name="Picture 2" descr="~LWF00051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895600" y="1828800"/>
                          <a:ext cx="3182938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43" name="Picture 3" descr="~LWF0008"/>
                        <a:cNvPicPr>
                          <a:picLocks noChangeAspect="1" noChangeArrowheads="1"/>
                        </a:cNvPicPr>
                      </a:nvPicPr>
                      <a:blipFill>
                        <a:blip r:embed="rId1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943600" y="1828800"/>
                          <a:ext cx="2782888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pic>
                      <a:nvPicPr>
                        <a:cNvPr id="10244" name="Picture 4" descr="~LWF00003"/>
                        <a:cNvPicPr>
                          <a:picLocks noChangeAspect="1" noChangeArrowheads="1"/>
                        </a:cNvPicPr>
                      </a:nvPicPr>
                      <a:blipFill>
                        <a:blip r:embed="rId11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50888" y="1828800"/>
                          <a:ext cx="2422525" cy="3429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</a:pic>
                    <a:grpSp>
                      <a:nvGrpSpPr>
                        <a:cNvPr id="6" name="Group 14"/>
                        <a:cNvGrpSpPr>
                          <a:grpSpLocks/>
                        </a:cNvGrpSpPr>
                      </a:nvGrpSpPr>
                      <a:grpSpPr bwMode="auto">
                        <a:xfrm>
                          <a:off x="1219200" y="1066800"/>
                          <a:ext cx="7620000" cy="579438"/>
                          <a:chOff x="1219200" y="1066800"/>
                          <a:chExt cx="7620000" cy="579438"/>
                        </a:xfrm>
                      </a:grpSpPr>
                      <a:sp>
                        <a:nvSpPr>
                          <a:cNvPr id="10253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19200" y="1066800"/>
                            <a:ext cx="25908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 dirty="0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rPr>
                                <a:t>Carnivore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4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33800" y="1066800"/>
                            <a:ext cx="25146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rPr>
                                <a:t>Omnivore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5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48400" y="1066800"/>
                            <a:ext cx="25908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>
                                  <a:solidFill>
                                    <a:schemeClr val="accent6">
                                      <a:lumMod val="75000"/>
                                    </a:schemeClr>
                                  </a:solidFill>
                                </a:rPr>
                                <a:t>Herbivore</a:t>
                              </a:r>
                            </a:p>
                          </a:txBody>
                          <a:useSpRect/>
                        </a:txSp>
                      </a:sp>
                    </a:grpSp>
                    <a:sp>
                      <a:nvSpPr>
                        <a:cNvPr id="10247" name="Text Box 9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1371600" y="533400"/>
                          <a:ext cx="70104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>
                              <a:spcBef>
                                <a:spcPct val="50000"/>
                              </a:spcBef>
                            </a:pPr>
                            <a:r>
                              <a:rPr lang="en-US" sz="3200" b="1" dirty="0">
                                <a:solidFill>
                                  <a:schemeClr val="accent6"/>
                                </a:solidFill>
                              </a:rPr>
                              <a:t>Mammalian Digestive Systems</a:t>
                            </a:r>
                          </a:p>
                        </a:txBody>
                        <a:useSpRect/>
                      </a:txSp>
                    </a:sp>
                    <a:sp>
                      <a:nvSpPr>
                        <a:cNvPr id="10248" name="TextBox 10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2362200" y="5257800"/>
                          <a:ext cx="4534639" cy="523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1pPr>
                            <a:lvl2pPr marL="4572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2pPr>
                            <a:lvl3pPr marL="9144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3pPr>
                            <a:lvl4pPr marL="13716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4pPr>
                            <a:lvl5pPr marL="1828800" algn="l" rtl="0" eaLnBrk="0" fontAlgn="base" hangingPunct="0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sz="2800" dirty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</a:rPr>
                              <a:t>Can Animal Digest Cellulose?</a:t>
                            </a:r>
                          </a:p>
                        </a:txBody>
                        <a:useSpRect/>
                      </a:txSp>
                    </a:sp>
                    <a:grpSp>
                      <a:nvGrpSpPr>
                        <a:cNvPr id="9" name="Group 15"/>
                        <a:cNvGrpSpPr>
                          <a:grpSpLocks/>
                        </a:cNvGrpSpPr>
                      </a:nvGrpSpPr>
                      <a:grpSpPr bwMode="auto">
                        <a:xfrm>
                          <a:off x="914400" y="5791200"/>
                          <a:ext cx="7620000" cy="579438"/>
                          <a:chOff x="1219200" y="1066800"/>
                          <a:chExt cx="7620000" cy="579438"/>
                        </a:xfrm>
                      </a:grpSpPr>
                      <a:sp>
                        <a:nvSpPr>
                          <a:cNvPr id="10250" name="Text Box 6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1219200" y="1066800"/>
                            <a:ext cx="25908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 dirty="0">
                                  <a:solidFill>
                                    <a:srgbClr val="FF9900"/>
                                  </a:solidFill>
                                </a:rPr>
                                <a:t>No	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1" name="Text Box 7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3733800" y="1066800"/>
                            <a:ext cx="25146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>
                                  <a:solidFill>
                                    <a:srgbClr val="FF9900"/>
                                  </a:solidFill>
                                </a:rPr>
                                <a:t>Some</a:t>
                              </a:r>
                            </a:p>
                          </a:txBody>
                          <a:useSpRect/>
                        </a:txSp>
                      </a:sp>
                      <a:sp>
                        <a:nvSpPr>
                          <a:cNvPr id="10252" name="Text Box 8"/>
                          <a:cNvSpPr txBox="1">
                            <a:spLocks noChangeArrowheads="1"/>
                          </a:cNvSpPr>
                        </a:nvSpPr>
                        <a:spPr bwMode="auto">
                          <a:xfrm>
                            <a:off x="6248400" y="1066800"/>
                            <a:ext cx="2590800" cy="579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a:spPr>
                        <a:txSp>
                          <a:txBody>
                            <a:bodyPr>
                              <a:spAutoFit/>
                            </a:bodyPr>
                            <a:lstStyle>
                              <a:defPPr>
                                <a:defRPr lang="en-US"/>
                              </a:defPPr>
                              <a:lvl1pPr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1pPr>
                              <a:lvl2pPr marL="4572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2pPr>
                              <a:lvl3pPr marL="9144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3pPr>
                              <a:lvl4pPr marL="13716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4pPr>
                              <a:lvl5pPr marL="1828800" algn="l" rtl="0" eaLnBrk="0" fontAlgn="base" hangingPunct="0">
                                <a:spcBef>
                                  <a:spcPct val="0"/>
                                </a:spcBef>
                                <a:spcAft>
                                  <a:spcPct val="0"/>
                                </a:spcAft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kern="1200">
                                  <a:solidFill>
                                    <a:schemeClr val="tx1"/>
                                  </a:solidFill>
                                  <a:latin typeface="Times New Roman" pitchFamily="18" charset="0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>
                                <a:spcBef>
                                  <a:spcPct val="50000"/>
                                </a:spcBef>
                              </a:pPr>
                              <a:r>
                                <a:rPr lang="en-US" sz="3200" b="1">
                                  <a:solidFill>
                                    <a:srgbClr val="FF9900"/>
                                  </a:solidFill>
                                </a:rPr>
                                <a:t>Yes</a:t>
                              </a:r>
                            </a:p>
                          </a:txBody>
                          <a:useSpRect/>
                        </a:txSp>
                      </a:sp>
                    </a:grpSp>
                  </a:grpSp>
                </lc:lockedCanvas>
              </a:graphicData>
            </a:graphic>
          </wp:anchor>
        </w:drawing>
      </w: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-228600</wp:posOffset>
            </wp:positionV>
            <wp:extent cx="4705350" cy="3543300"/>
            <wp:effectExtent l="0" t="0" r="0" b="0"/>
            <wp:wrapNone/>
            <wp:docPr id="4" name="Object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781393" cy="5933420"/>
                      <a:chOff x="304800" y="533400"/>
                      <a:chExt cx="8781393" cy="5933420"/>
                    </a:xfrm>
                  </a:grpSpPr>
                  <a:pic>
                    <a:nvPicPr>
                      <a:cNvPr id="31747" name="Picture 3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 l="1018" t="7529" r="1257"/>
                      <a:stretch>
                        <a:fillRect/>
                      </a:stretch>
                    </a:blipFill>
                    <a:spPr bwMode="auto">
                      <a:xfrm>
                        <a:off x="304800" y="1563414"/>
                        <a:ext cx="8781393" cy="422778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31748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57200" y="5943600"/>
                        <a:ext cx="8382000" cy="523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ts val="1000"/>
                            </a:spcAft>
                            <a:buClrTx/>
                            <a:buSzTx/>
                            <a:buFontTx/>
                            <a:buNone/>
                            <a:tabLst/>
                          </a:pPr>
                          <a:r>
                            <a:rPr kumimoji="0" lang="en-US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From: Hofmann, R. R. 1989. Evolutionary steps of </a:t>
                          </a:r>
                          <a:r>
                            <a:rPr kumimoji="0" lang="en-US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ecophysical</a:t>
                          </a:r>
                          <a:r>
                            <a:rPr kumimoji="0" lang="en-US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adaptation and diversification of ruminants: A comparative view of their digestive system. </a:t>
                          </a:r>
                          <a:r>
                            <a:rPr kumimoji="0" lang="en-US" sz="1400" b="0" i="0" u="none" strike="noStrike" cap="none" normalizeH="0" baseline="0" dirty="0" err="1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Oecologia</a:t>
                          </a:r>
                          <a:r>
                            <a:rPr kumimoji="0" lang="en-US" sz="1400" b="0" i="0" u="none" strike="noStrike" cap="none" normalizeH="0" baseline="0" dirty="0" smtClean="0">
                              <a:ln>
                                <a:noFill/>
                              </a:ln>
                              <a:solidFill>
                                <a:schemeClr val="tx1"/>
                              </a:solidFill>
                              <a:effectLst/>
                              <a:latin typeface="Calibri" pitchFamily="34" charset="0"/>
                            </a:rPr>
                            <a:t> 78:443-457.</a:t>
                          </a:r>
                          <a:endParaRPr kumimoji="0" lang="en-US" sz="3200" b="0" i="0" u="none" strike="noStrike" cap="none" normalizeH="0" baseline="0" dirty="0" smtClean="0">
                            <a:ln>
                              <a:noFill/>
                            </a:ln>
                            <a:solidFill>
                              <a:schemeClr val="tx1"/>
                            </a:solidFill>
                            <a:effectLst/>
                            <a:latin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6" name="Title 1"/>
                      <a:cNvSpPr txBox="1">
                        <a:spLocks/>
                      </a:cNvSpPr>
                    </a:nvSpPr>
                    <a:spPr>
                      <a:xfrm>
                        <a:off x="304800" y="533400"/>
                        <a:ext cx="8229600" cy="11430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Times New Roman" pitchFamily="18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marR="0" lvl="0" indent="0" algn="l" defTabSz="914400" rtl="0" eaLnBrk="0" fontAlgn="base" latinLnBrk="0" hangingPunct="0">
                            <a:lnSpc>
                              <a:spcPct val="100000"/>
                            </a:lnSpc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buClrTx/>
                            <a:buSzTx/>
                            <a:buFontTx/>
                            <a:buNone/>
                            <a:tabLst/>
                            <a:defRPr/>
                          </a:pPr>
                          <a:r>
                            <a:rPr kumimoji="0" lang="en-US" sz="3600" b="0" i="0" u="none" strike="noStrike" kern="0" cap="none" spc="0" normalizeH="0" baseline="0" noProof="0" dirty="0" smtClean="0">
                              <a:ln>
                                <a:noFill/>
                              </a:ln>
                              <a:solidFill>
                                <a:schemeClr val="tx2"/>
                              </a:solidFill>
                              <a:effectLst/>
                              <a:uLnTx/>
                              <a:uFillTx/>
                              <a:latin typeface="+mj-lt"/>
                              <a:ea typeface="+mj-ea"/>
                              <a:cs typeface="+mj-cs"/>
                            </a:rPr>
                            <a:t>Ruminant Feeding Types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1477F9" w:rsidRDefault="00A038A5" w:rsidP="00A038A5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1477F9">
        <w:rPr>
          <w:b/>
        </w:rPr>
        <w:t>Diet Preferences</w:t>
      </w:r>
    </w:p>
    <w:p w:rsidR="00A038A5" w:rsidRPr="001477F9" w:rsidRDefault="00A038A5" w:rsidP="001477F9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 xml:space="preserve">How animals meet nutrient needs </w:t>
      </w:r>
    </w:p>
    <w:p w:rsidR="001477F9" w:rsidRDefault="004A4540" w:rsidP="004A4540">
      <w:pPr>
        <w:spacing w:after="0"/>
        <w:ind w:left="720"/>
      </w:pPr>
      <w:r w:rsidRPr="004A4540">
        <w:t>Example 1 - Grassy Pasture</w:t>
      </w:r>
    </w:p>
    <w:p w:rsidR="001477F9" w:rsidRDefault="00614A5B" w:rsidP="00A038A5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25pt;margin-top:37.95pt;width:208.5pt;height:67.5pt;z-index:251660288" stroked="f">
            <v:textbox>
              <w:txbxContent>
                <w:p w:rsidR="004A4540" w:rsidRPr="004A4540" w:rsidRDefault="004A4540" w:rsidP="004A4540">
                  <w:pPr>
                    <w:pStyle w:val="ListParagraph"/>
                    <w:numPr>
                      <w:ilvl w:val="0"/>
                      <w:numId w:val="25"/>
                    </w:numPr>
                    <w:spacing w:after="0"/>
                  </w:pPr>
                  <w:r w:rsidRPr="004A4540">
                    <w:t xml:space="preserve">Similarity between </w:t>
                  </w:r>
                  <w:r w:rsidRPr="004A4540">
                    <w:rPr>
                      <w:b/>
                      <w:bCs/>
                    </w:rPr>
                    <w:t>pasture</w:t>
                  </w:r>
                  <w:r w:rsidRPr="004A4540">
                    <w:t xml:space="preserve"> and </w:t>
                  </w:r>
                  <w:r w:rsidRPr="004A4540">
                    <w:rPr>
                      <w:b/>
                      <w:bCs/>
                    </w:rPr>
                    <w:t>cattle</w:t>
                  </w:r>
                  <w:r w:rsidRPr="004A4540">
                    <w:t xml:space="preserve"> diet = 94%</w:t>
                  </w:r>
                </w:p>
                <w:p w:rsidR="004A4540" w:rsidRPr="004A4540" w:rsidRDefault="004A4540" w:rsidP="004A4540">
                  <w:pPr>
                    <w:numPr>
                      <w:ilvl w:val="0"/>
                      <w:numId w:val="24"/>
                    </w:numPr>
                    <w:spacing w:after="0"/>
                  </w:pPr>
                  <w:r w:rsidRPr="004A4540">
                    <w:t xml:space="preserve"> Similarity between </w:t>
                  </w:r>
                  <w:r w:rsidRPr="004A4540">
                    <w:rPr>
                      <w:b/>
                      <w:bCs/>
                    </w:rPr>
                    <w:t>pasture</w:t>
                  </w:r>
                  <w:r w:rsidRPr="004A4540">
                    <w:t xml:space="preserve"> and </w:t>
                  </w:r>
                  <w:r w:rsidRPr="004A4540">
                    <w:rPr>
                      <w:b/>
                      <w:bCs/>
                    </w:rPr>
                    <w:t xml:space="preserve">sheep </w:t>
                  </w:r>
                  <w:r w:rsidRPr="004A4540">
                    <w:t>diet = 83%</w:t>
                  </w:r>
                </w:p>
                <w:p w:rsidR="004A4540" w:rsidRDefault="004A4540"/>
              </w:txbxContent>
            </v:textbox>
          </v:shape>
        </w:pict>
      </w:r>
      <w:r w:rsidR="004A4540" w:rsidRPr="004A4540">
        <w:rPr>
          <w:noProof/>
        </w:rPr>
        <w:drawing>
          <wp:inline distT="0" distB="0" distL="0" distR="0">
            <wp:extent cx="3848100" cy="2076450"/>
            <wp:effectExtent l="19050" t="0" r="19050" b="0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477F9" w:rsidRDefault="004A4540" w:rsidP="004A4540">
      <w:pPr>
        <w:spacing w:after="0"/>
        <w:ind w:left="720"/>
      </w:pPr>
      <w:r w:rsidRPr="004A4540">
        <w:t>Example 2 – Shrubby Pasture</w:t>
      </w:r>
    </w:p>
    <w:p w:rsidR="001477F9" w:rsidRDefault="00614A5B" w:rsidP="00A038A5">
      <w:pPr>
        <w:spacing w:after="0"/>
      </w:pPr>
      <w:r>
        <w:rPr>
          <w:noProof/>
        </w:rPr>
        <w:pict>
          <v:shape id="_x0000_s1027" type="#_x0000_t202" style="position:absolute;margin-left:308.25pt;margin-top:27.25pt;width:197.25pt;height:78.75pt;z-index:251661312" stroked="f">
            <v:textbox>
              <w:txbxContent>
                <w:p w:rsidR="004A4540" w:rsidRDefault="009D646A" w:rsidP="004A4540">
                  <w:pPr>
                    <w:numPr>
                      <w:ilvl w:val="0"/>
                      <w:numId w:val="26"/>
                    </w:numPr>
                    <w:spacing w:after="0"/>
                  </w:pPr>
                  <w:r w:rsidRPr="004A4540">
                    <w:t xml:space="preserve">Similarity between </w:t>
                  </w:r>
                  <w:r w:rsidRPr="004A4540">
                    <w:rPr>
                      <w:b/>
                      <w:bCs/>
                    </w:rPr>
                    <w:t>pasture</w:t>
                  </w:r>
                  <w:r w:rsidRPr="004A4540">
                    <w:t xml:space="preserve"> and </w:t>
                  </w:r>
                  <w:r w:rsidRPr="004A4540">
                    <w:rPr>
                      <w:b/>
                      <w:bCs/>
                    </w:rPr>
                    <w:t>cattle</w:t>
                  </w:r>
                  <w:r w:rsidRPr="004A4540">
                    <w:t xml:space="preserve"> diet = 69%</w:t>
                  </w:r>
                </w:p>
                <w:p w:rsidR="0075335A" w:rsidRPr="004A4540" w:rsidRDefault="009D646A" w:rsidP="004A4540">
                  <w:pPr>
                    <w:numPr>
                      <w:ilvl w:val="0"/>
                      <w:numId w:val="26"/>
                    </w:numPr>
                    <w:spacing w:after="0"/>
                  </w:pPr>
                  <w:r w:rsidRPr="004A4540">
                    <w:t xml:space="preserve"> Similarity between </w:t>
                  </w:r>
                  <w:r w:rsidRPr="004A4540">
                    <w:rPr>
                      <w:b/>
                      <w:bCs/>
                    </w:rPr>
                    <w:t>pasture</w:t>
                  </w:r>
                  <w:r w:rsidRPr="004A4540">
                    <w:t xml:space="preserve"> and </w:t>
                  </w:r>
                  <w:r w:rsidRPr="004A4540">
                    <w:rPr>
                      <w:b/>
                      <w:bCs/>
                    </w:rPr>
                    <w:t xml:space="preserve">goat </w:t>
                  </w:r>
                  <w:r w:rsidRPr="004A4540">
                    <w:t>diet = 80%</w:t>
                  </w:r>
                </w:p>
                <w:p w:rsidR="004A4540" w:rsidRDefault="004A4540"/>
              </w:txbxContent>
            </v:textbox>
          </v:shape>
        </w:pict>
      </w:r>
      <w:r w:rsidR="004A4540" w:rsidRPr="004A4540">
        <w:rPr>
          <w:noProof/>
        </w:rPr>
        <w:drawing>
          <wp:inline distT="0" distB="0" distL="0" distR="0">
            <wp:extent cx="3848100" cy="2095500"/>
            <wp:effectExtent l="19050" t="0" r="19050" b="0"/>
            <wp:docPr id="16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77F9" w:rsidRDefault="001477F9" w:rsidP="00A038A5">
      <w:pPr>
        <w:spacing w:after="0"/>
      </w:pPr>
    </w:p>
    <w:p w:rsidR="001477F9" w:rsidRDefault="001477F9" w:rsidP="00A038A5">
      <w:pPr>
        <w:spacing w:after="0"/>
      </w:pPr>
    </w:p>
    <w:p w:rsidR="004A4540" w:rsidRDefault="004A4540" w:rsidP="00A038A5">
      <w:pPr>
        <w:spacing w:after="0"/>
      </w:pPr>
    </w:p>
    <w:p w:rsidR="004A4540" w:rsidRDefault="00A038A5" w:rsidP="00A038A5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A4540">
        <w:rPr>
          <w:b/>
        </w:rPr>
        <w:lastRenderedPageBreak/>
        <w:t xml:space="preserve">Multi Species Grazing 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 xml:space="preserve">Multi-species grazing is when more than one kind of livestock (i.e. sheep, goats, cattle, or horses) </w:t>
      </w:r>
      <w:proofErr w:type="gramStart"/>
      <w:r w:rsidRPr="00A038A5">
        <w:t>graze</w:t>
      </w:r>
      <w:proofErr w:type="gramEnd"/>
      <w:r w:rsidRPr="00A038A5">
        <w:t xml:space="preserve"> a unit of land. 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 xml:space="preserve">The grazing can occur at the same time or at different times and still be considered multispecies grazing. </w:t>
      </w:r>
    </w:p>
    <w:p w:rsidR="00A038A5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>Mul</w:t>
      </w:r>
      <w:r w:rsidR="004A4540">
        <w:t xml:space="preserve">ti-species grazing is the norm </w:t>
      </w:r>
      <w:r w:rsidRPr="00A038A5">
        <w:t xml:space="preserve">for </w:t>
      </w:r>
      <w:r w:rsidR="004A4540">
        <w:t xml:space="preserve">naturally regulated ecosystems </w:t>
      </w:r>
      <w:r w:rsidRPr="00A038A5">
        <w:t xml:space="preserve">grazed by a variety of herbivores. </w:t>
      </w:r>
    </w:p>
    <w:p w:rsidR="004A4540" w:rsidRDefault="004A4540" w:rsidP="004A4540">
      <w:pPr>
        <w:pStyle w:val="ListParagraph"/>
        <w:spacing w:after="0"/>
        <w:rPr>
          <w:b/>
        </w:rPr>
      </w:pPr>
    </w:p>
    <w:p w:rsidR="004A4540" w:rsidRDefault="00A038A5" w:rsidP="00A038A5">
      <w:pPr>
        <w:pStyle w:val="ListParagraph"/>
        <w:numPr>
          <w:ilvl w:val="0"/>
          <w:numId w:val="23"/>
        </w:numPr>
        <w:spacing w:after="0"/>
        <w:rPr>
          <w:b/>
        </w:rPr>
      </w:pPr>
      <w:r w:rsidRPr="004A4540">
        <w:rPr>
          <w:b/>
        </w:rPr>
        <w:t xml:space="preserve">Advantages of multi-species livestock grazing over single-species grazing include? 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>Increased carrying capacity.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>Improved botanical composition of pastures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>Suppression of undesirable plants</w:t>
      </w:r>
    </w:p>
    <w:p w:rsidR="004A4540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>Increased individual animal performance of one or more species in the mix.</w:t>
      </w:r>
    </w:p>
    <w:p w:rsidR="00A038A5" w:rsidRPr="004A4540" w:rsidRDefault="00A038A5" w:rsidP="00A038A5">
      <w:pPr>
        <w:pStyle w:val="ListParagraph"/>
        <w:numPr>
          <w:ilvl w:val="1"/>
          <w:numId w:val="23"/>
        </w:numPr>
        <w:spacing w:after="0"/>
        <w:rPr>
          <w:b/>
        </w:rPr>
      </w:pPr>
      <w:r w:rsidRPr="00A038A5">
        <w:t xml:space="preserve">Improved animal health --parasite problems are often reduced. </w:t>
      </w:r>
    </w:p>
    <w:p w:rsidR="004A4540" w:rsidRDefault="004A4540" w:rsidP="004A4540">
      <w:pPr>
        <w:pStyle w:val="ListParagraph"/>
        <w:spacing w:after="0"/>
        <w:rPr>
          <w:b/>
        </w:rPr>
      </w:pPr>
    </w:p>
    <w:p w:rsidR="004A4540" w:rsidRDefault="00A038A5" w:rsidP="00A038A5">
      <w:pPr>
        <w:pStyle w:val="ListParagraph"/>
        <w:numPr>
          <w:ilvl w:val="0"/>
          <w:numId w:val="27"/>
        </w:numPr>
        <w:spacing w:after="0"/>
        <w:rPr>
          <w:b/>
        </w:rPr>
      </w:pPr>
      <w:r w:rsidRPr="004A4540">
        <w:rPr>
          <w:b/>
        </w:rPr>
        <w:t xml:space="preserve">Advantages of multi-species livestock grazing over single-species grazing include? 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Reduced predation of sheep or goats grazing among or bonded to cattle.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Greater net return for the ranch.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Improved cash flow -- marketing different products at different times of the year.</w:t>
      </w:r>
    </w:p>
    <w:p w:rsidR="00A038A5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 xml:space="preserve">Reduced financial risk --increased enterprise diversity. </w:t>
      </w:r>
    </w:p>
    <w:p w:rsidR="004A4540" w:rsidRDefault="004A4540" w:rsidP="004A4540">
      <w:pPr>
        <w:pStyle w:val="ListParagraph"/>
        <w:spacing w:after="0"/>
        <w:rPr>
          <w:b/>
        </w:rPr>
      </w:pPr>
    </w:p>
    <w:p w:rsidR="004A4540" w:rsidRDefault="00A038A5" w:rsidP="00A038A5">
      <w:pPr>
        <w:pStyle w:val="ListParagraph"/>
        <w:numPr>
          <w:ilvl w:val="0"/>
          <w:numId w:val="27"/>
        </w:numPr>
        <w:spacing w:after="0"/>
        <w:rPr>
          <w:b/>
        </w:rPr>
      </w:pPr>
      <w:r w:rsidRPr="004A4540">
        <w:rPr>
          <w:b/>
        </w:rPr>
        <w:t xml:space="preserve">Major challenges to multi-species grazing: 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Increased fencing requirements – if sheep and goats are added to cattle or horse pastures.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Lack of knowledge of animal husbandry for a variety of species.</w:t>
      </w:r>
    </w:p>
    <w:p w:rsidR="004A4540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>Increased complexity because of enterprise diversity.</w:t>
      </w:r>
    </w:p>
    <w:p w:rsidR="00A038A5" w:rsidRPr="004A4540" w:rsidRDefault="00A038A5" w:rsidP="00A038A5">
      <w:pPr>
        <w:pStyle w:val="ListParagraph"/>
        <w:numPr>
          <w:ilvl w:val="1"/>
          <w:numId w:val="27"/>
        </w:numPr>
        <w:spacing w:after="0"/>
        <w:rPr>
          <w:b/>
        </w:rPr>
      </w:pPr>
      <w:r w:rsidRPr="00A038A5">
        <w:t xml:space="preserve">Potential disease transmission from sheep to cattle. </w:t>
      </w:r>
      <w:r w:rsidRPr="00A038A5">
        <w:br/>
        <w:t xml:space="preserve"> (Sheep are the unaffected carrier and cattle are affected.) </w:t>
      </w:r>
    </w:p>
    <w:p w:rsidR="00A038A5" w:rsidRDefault="00A038A5" w:rsidP="00A038A5">
      <w:pPr>
        <w:spacing w:after="0"/>
        <w:sectPr w:rsidR="00A038A5" w:rsidSect="00BD2F95">
          <w:footerReference w:type="default" r:id="rId15"/>
          <w:type w:val="continuous"/>
          <w:pgSz w:w="12240" w:h="15840"/>
          <w:pgMar w:top="720" w:right="990" w:bottom="630" w:left="1440" w:header="720" w:footer="0" w:gutter="0"/>
          <w:cols w:space="720"/>
          <w:docGrid w:linePitch="360"/>
        </w:sectPr>
      </w:pPr>
    </w:p>
    <w:p w:rsidR="00017050" w:rsidRDefault="00017050" w:rsidP="006D2155">
      <w:pPr>
        <w:spacing w:after="0"/>
        <w:sectPr w:rsidR="00017050" w:rsidSect="00BD2F95">
          <w:type w:val="continuous"/>
          <w:pgSz w:w="12240" w:h="15840"/>
          <w:pgMar w:top="720" w:right="990" w:bottom="630" w:left="1440" w:header="720" w:footer="0" w:gutter="0"/>
          <w:cols w:num="2" w:space="720"/>
          <w:docGrid w:linePitch="360"/>
        </w:sectPr>
      </w:pPr>
    </w:p>
    <w:p w:rsidR="009476EA" w:rsidRDefault="00614A5B"/>
    <w:sectPr w:rsidR="009476EA" w:rsidSect="00BD2F95">
      <w:footerReference w:type="default" r:id="rId16"/>
      <w:type w:val="continuous"/>
      <w:pgSz w:w="12240" w:h="15840"/>
      <w:pgMar w:top="720" w:right="990" w:bottom="634" w:left="1152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5B" w:rsidRDefault="00614A5B" w:rsidP="00AA638D">
      <w:pPr>
        <w:spacing w:after="0" w:line="240" w:lineRule="auto"/>
      </w:pPr>
      <w:r>
        <w:separator/>
      </w:r>
    </w:p>
  </w:endnote>
  <w:endnote w:type="continuationSeparator" w:id="0">
    <w:p w:rsidR="00614A5B" w:rsidRDefault="00614A5B" w:rsidP="00AA6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45"/>
      <w:docPartObj>
        <w:docPartGallery w:val="Page Numbers (Bottom of Page)"/>
        <w:docPartUnique/>
      </w:docPartObj>
    </w:sdtPr>
    <w:sdtEndPr/>
    <w:sdtContent>
      <w:p w:rsidR="00913D77" w:rsidRDefault="0053712E">
        <w:pPr>
          <w:pStyle w:val="Footer"/>
          <w:jc w:val="center"/>
        </w:pPr>
        <w:r>
          <w:fldChar w:fldCharType="begin"/>
        </w:r>
        <w:r w:rsidR="00BD44ED">
          <w:instrText xml:space="preserve"> PAGE   \* MERGEFORMAT </w:instrText>
        </w:r>
        <w:r>
          <w:fldChar w:fldCharType="separate"/>
        </w:r>
        <w:r w:rsidR="00505013">
          <w:rPr>
            <w:noProof/>
          </w:rPr>
          <w:t>1</w:t>
        </w:r>
        <w:r>
          <w:fldChar w:fldCharType="end"/>
        </w:r>
      </w:p>
    </w:sdtContent>
  </w:sdt>
  <w:p w:rsidR="00913D77" w:rsidRDefault="00614A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1334"/>
      <w:docPartObj>
        <w:docPartGallery w:val="Page Numbers (Bottom of Page)"/>
        <w:docPartUnique/>
      </w:docPartObj>
    </w:sdtPr>
    <w:sdtEndPr/>
    <w:sdtContent>
      <w:p w:rsidR="006D2155" w:rsidRDefault="00614A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7F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2155" w:rsidRDefault="006D21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5B" w:rsidRDefault="00614A5B" w:rsidP="00AA638D">
      <w:pPr>
        <w:spacing w:after="0" w:line="240" w:lineRule="auto"/>
      </w:pPr>
      <w:r>
        <w:separator/>
      </w:r>
    </w:p>
  </w:footnote>
  <w:footnote w:type="continuationSeparator" w:id="0">
    <w:p w:rsidR="00614A5B" w:rsidRDefault="00614A5B" w:rsidP="00AA6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6E3"/>
    <w:multiLevelType w:val="hybridMultilevel"/>
    <w:tmpl w:val="8C6C7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326AE"/>
    <w:multiLevelType w:val="hybridMultilevel"/>
    <w:tmpl w:val="439888C0"/>
    <w:lvl w:ilvl="0" w:tplc="9B0A3B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06AE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FC5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871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C7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B06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C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1A73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30DF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320B5"/>
    <w:multiLevelType w:val="hybridMultilevel"/>
    <w:tmpl w:val="EAE27CB6"/>
    <w:lvl w:ilvl="0" w:tplc="C15A29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F8EFB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9A9F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C80F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206E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84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EAB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25F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348F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964AC8"/>
    <w:multiLevelType w:val="hybridMultilevel"/>
    <w:tmpl w:val="35D0EA30"/>
    <w:lvl w:ilvl="0" w:tplc="F77E2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56F7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B45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AB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6ED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1A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AE9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4A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9EB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621A88"/>
    <w:multiLevelType w:val="hybridMultilevel"/>
    <w:tmpl w:val="46E4EE82"/>
    <w:lvl w:ilvl="0" w:tplc="15747998">
      <w:start w:val="101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5747998">
      <w:start w:val="1012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327E9228">
      <w:start w:val="1012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A29"/>
    <w:multiLevelType w:val="hybridMultilevel"/>
    <w:tmpl w:val="821C1570"/>
    <w:lvl w:ilvl="0" w:tplc="DEBA0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EE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02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C2C2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C2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14E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D48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C9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7540B16"/>
    <w:multiLevelType w:val="hybridMultilevel"/>
    <w:tmpl w:val="1A207EE8"/>
    <w:lvl w:ilvl="0" w:tplc="6A6C3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5747998">
      <w:start w:val="1012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327E9228">
      <w:start w:val="1012"/>
      <w:numFmt w:val="bullet"/>
      <w:lvlText w:val="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C3131"/>
    <w:multiLevelType w:val="hybridMultilevel"/>
    <w:tmpl w:val="D966C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DE3F66"/>
    <w:multiLevelType w:val="hybridMultilevel"/>
    <w:tmpl w:val="6400B4B0"/>
    <w:lvl w:ilvl="0" w:tplc="15747998">
      <w:start w:val="101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D7B83"/>
    <w:multiLevelType w:val="hybridMultilevel"/>
    <w:tmpl w:val="16503938"/>
    <w:lvl w:ilvl="0" w:tplc="15747998">
      <w:start w:val="101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15747998">
      <w:start w:val="1012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538F0"/>
    <w:multiLevelType w:val="hybridMultilevel"/>
    <w:tmpl w:val="145C79B2"/>
    <w:lvl w:ilvl="0" w:tplc="28BC3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9E4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9C8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F6E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0F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EEF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C2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EBC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98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5870163"/>
    <w:multiLevelType w:val="hybridMultilevel"/>
    <w:tmpl w:val="88627BE8"/>
    <w:lvl w:ilvl="0" w:tplc="6A6C3E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E3B91"/>
    <w:multiLevelType w:val="hybridMultilevel"/>
    <w:tmpl w:val="5E82131E"/>
    <w:lvl w:ilvl="0" w:tplc="6730361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C1886"/>
    <w:multiLevelType w:val="hybridMultilevel"/>
    <w:tmpl w:val="0966F10C"/>
    <w:lvl w:ilvl="0" w:tplc="0248D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5E27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F0D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0CE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4D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CE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A4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24D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C0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9950144"/>
    <w:multiLevelType w:val="hybridMultilevel"/>
    <w:tmpl w:val="7AEC2478"/>
    <w:lvl w:ilvl="0" w:tplc="72025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9287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18F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0C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EC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42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85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65C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FF46549"/>
    <w:multiLevelType w:val="hybridMultilevel"/>
    <w:tmpl w:val="CEA66D30"/>
    <w:lvl w:ilvl="0" w:tplc="3F9A84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BC0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02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5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AE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F29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69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C29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FED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1043231"/>
    <w:multiLevelType w:val="hybridMultilevel"/>
    <w:tmpl w:val="5F720A76"/>
    <w:lvl w:ilvl="0" w:tplc="8F181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E6E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86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CF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DE3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40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82F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F4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63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2935A33"/>
    <w:multiLevelType w:val="hybridMultilevel"/>
    <w:tmpl w:val="22CC3D34"/>
    <w:lvl w:ilvl="0" w:tplc="67303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68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0A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0C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2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AA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E85E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846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725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6727E5F"/>
    <w:multiLevelType w:val="hybridMultilevel"/>
    <w:tmpl w:val="B23AF2FE"/>
    <w:lvl w:ilvl="0" w:tplc="99027D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7481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DE2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1002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12E0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60E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8C69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26C3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F07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E10F4D"/>
    <w:multiLevelType w:val="hybridMultilevel"/>
    <w:tmpl w:val="47A4F658"/>
    <w:lvl w:ilvl="0" w:tplc="5696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8CA448">
      <w:start w:val="75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46D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AAD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81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42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80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36D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A0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C360FB0"/>
    <w:multiLevelType w:val="hybridMultilevel"/>
    <w:tmpl w:val="19DC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F7B8D"/>
    <w:multiLevelType w:val="hybridMultilevel"/>
    <w:tmpl w:val="217259EA"/>
    <w:lvl w:ilvl="0" w:tplc="F0D83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00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BAA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0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AE9E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BCB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9AC8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C0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981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84556D"/>
    <w:multiLevelType w:val="hybridMultilevel"/>
    <w:tmpl w:val="48C87A42"/>
    <w:lvl w:ilvl="0" w:tplc="15747998">
      <w:start w:val="1012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7E9228">
      <w:start w:val="1012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E52976"/>
    <w:multiLevelType w:val="hybridMultilevel"/>
    <w:tmpl w:val="B426BDD8"/>
    <w:lvl w:ilvl="0" w:tplc="9DBA7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82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E2B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A5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0AD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781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A8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43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965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49E295A"/>
    <w:multiLevelType w:val="hybridMultilevel"/>
    <w:tmpl w:val="9A60C24C"/>
    <w:lvl w:ilvl="0" w:tplc="6A6C3EB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27E9228">
      <w:start w:val="1012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15747998">
      <w:start w:val="1012"/>
      <w:numFmt w:val="bullet"/>
      <w:lvlText w:val="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23B66B1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4A63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8E9AF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542B9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CC25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28E6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A76D9C"/>
    <w:multiLevelType w:val="hybridMultilevel"/>
    <w:tmpl w:val="6FB874F8"/>
    <w:lvl w:ilvl="0" w:tplc="D368D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6E0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529C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CB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A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664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742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0E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9E07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C424696"/>
    <w:multiLevelType w:val="hybridMultilevel"/>
    <w:tmpl w:val="3DB46C60"/>
    <w:lvl w:ilvl="0" w:tplc="0D280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D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EA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43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8212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3A4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68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E5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4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4"/>
  </w:num>
  <w:num w:numId="2">
    <w:abstractNumId w:val="21"/>
  </w:num>
  <w:num w:numId="3">
    <w:abstractNumId w:val="13"/>
  </w:num>
  <w:num w:numId="4">
    <w:abstractNumId w:val="15"/>
  </w:num>
  <w:num w:numId="5">
    <w:abstractNumId w:val="3"/>
  </w:num>
  <w:num w:numId="6">
    <w:abstractNumId w:val="7"/>
  </w:num>
  <w:num w:numId="7">
    <w:abstractNumId w:val="0"/>
  </w:num>
  <w:num w:numId="8">
    <w:abstractNumId w:val="10"/>
  </w:num>
  <w:num w:numId="9">
    <w:abstractNumId w:val="16"/>
  </w:num>
  <w:num w:numId="10">
    <w:abstractNumId w:val="5"/>
  </w:num>
  <w:num w:numId="11">
    <w:abstractNumId w:val="23"/>
  </w:num>
  <w:num w:numId="12">
    <w:abstractNumId w:val="19"/>
  </w:num>
  <w:num w:numId="13">
    <w:abstractNumId w:val="26"/>
  </w:num>
  <w:num w:numId="14">
    <w:abstractNumId w:val="11"/>
  </w:num>
  <w:num w:numId="15">
    <w:abstractNumId w:val="14"/>
  </w:num>
  <w:num w:numId="16">
    <w:abstractNumId w:val="20"/>
  </w:num>
  <w:num w:numId="17">
    <w:abstractNumId w:val="6"/>
  </w:num>
  <w:num w:numId="18">
    <w:abstractNumId w:val="4"/>
  </w:num>
  <w:num w:numId="19">
    <w:abstractNumId w:val="9"/>
  </w:num>
  <w:num w:numId="20">
    <w:abstractNumId w:val="2"/>
  </w:num>
  <w:num w:numId="21">
    <w:abstractNumId w:val="18"/>
  </w:num>
  <w:num w:numId="22">
    <w:abstractNumId w:val="1"/>
  </w:num>
  <w:num w:numId="23">
    <w:abstractNumId w:val="22"/>
  </w:num>
  <w:num w:numId="24">
    <w:abstractNumId w:val="17"/>
  </w:num>
  <w:num w:numId="25">
    <w:abstractNumId w:val="12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64A80ABE-BEE0-4181-8CEB-483C9BE22886}"/>
    <w:docVar w:name="dgnword-eventsink" w:val="97388688"/>
  </w:docVars>
  <w:rsids>
    <w:rsidRoot w:val="00017050"/>
    <w:rsid w:val="00017050"/>
    <w:rsid w:val="001477F9"/>
    <w:rsid w:val="001D044A"/>
    <w:rsid w:val="002D3F8F"/>
    <w:rsid w:val="003C1957"/>
    <w:rsid w:val="003E08B3"/>
    <w:rsid w:val="00456AF2"/>
    <w:rsid w:val="004A4540"/>
    <w:rsid w:val="004F0D6C"/>
    <w:rsid w:val="00505013"/>
    <w:rsid w:val="0053712E"/>
    <w:rsid w:val="00554B19"/>
    <w:rsid w:val="00614A5B"/>
    <w:rsid w:val="006D2155"/>
    <w:rsid w:val="0075335A"/>
    <w:rsid w:val="008E1EAF"/>
    <w:rsid w:val="00917F54"/>
    <w:rsid w:val="009D646A"/>
    <w:rsid w:val="009E63F9"/>
    <w:rsid w:val="00A038A5"/>
    <w:rsid w:val="00A63A7B"/>
    <w:rsid w:val="00AA638D"/>
    <w:rsid w:val="00BC5FF5"/>
    <w:rsid w:val="00BD44ED"/>
    <w:rsid w:val="00C53007"/>
    <w:rsid w:val="00DB7016"/>
    <w:rsid w:val="00E41EB2"/>
    <w:rsid w:val="00F6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70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050"/>
  </w:style>
  <w:style w:type="paragraph" w:styleId="BalloonText">
    <w:name w:val="Balloon Text"/>
    <w:basedOn w:val="Normal"/>
    <w:link w:val="BalloonTextChar"/>
    <w:uiPriority w:val="99"/>
    <w:semiHidden/>
    <w:unhideWhenUsed/>
    <w:rsid w:val="0001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2155"/>
    <w:pPr>
      <w:ind w:left="720"/>
      <w:contextualSpacing/>
    </w:pPr>
  </w:style>
  <w:style w:type="character" w:customStyle="1" w:styleId="style3">
    <w:name w:val="style3"/>
    <w:basedOn w:val="DefaultParagraphFont"/>
    <w:rsid w:val="00A03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4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3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5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69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3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41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35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4881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191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9022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94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55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9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887">
          <w:marLeft w:val="105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508">
          <w:marLeft w:val="161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\Desktop\Current_Class\REM_456\Lectures\tri-plot_v1-4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ren\Desktop\Current_Class\REM_456\Lectures\tri-plot_v1-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Sheet1!$B$16</c:f>
              <c:strCache>
                <c:ptCount val="1"/>
                <c:pt idx="0">
                  <c:v>Grass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Sheet1!$A$17:$A$19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Sheep</c:v>
                </c:pt>
              </c:strCache>
            </c:strRef>
          </c:cat>
          <c:val>
            <c:numRef>
              <c:f>Sheet1!$B$17:$B$19</c:f>
              <c:numCache>
                <c:formatCode>0</c:formatCode>
                <c:ptCount val="3"/>
                <c:pt idx="0" formatCode="General">
                  <c:v>65</c:v>
                </c:pt>
                <c:pt idx="1">
                  <c:v>61</c:v>
                </c:pt>
                <c:pt idx="2">
                  <c:v>48</c:v>
                </c:pt>
              </c:numCache>
            </c:numRef>
          </c:val>
        </c:ser>
        <c:ser>
          <c:idx val="1"/>
          <c:order val="1"/>
          <c:tx>
            <c:strRef>
              <c:f>Sheet1!$C$16</c:f>
              <c:strCache>
                <c:ptCount val="1"/>
                <c:pt idx="0">
                  <c:v>Forb</c:v>
                </c:pt>
              </c:strCache>
            </c:strRef>
          </c:tx>
          <c:spPr>
            <a:solidFill>
              <a:srgbClr val="5C51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5C5100"/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Sheet1!$A$17:$A$19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Sheep</c:v>
                </c:pt>
              </c:strCache>
            </c:strRef>
          </c:cat>
          <c:val>
            <c:numRef>
              <c:f>Sheet1!$C$17:$C$19</c:f>
              <c:numCache>
                <c:formatCode>0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31</c:v>
                </c:pt>
              </c:numCache>
            </c:numRef>
          </c:val>
        </c:ser>
        <c:ser>
          <c:idx val="2"/>
          <c:order val="2"/>
          <c:tx>
            <c:strRef>
              <c:f>Sheet1!$D$16</c:f>
              <c:strCache>
                <c:ptCount val="1"/>
                <c:pt idx="0">
                  <c:v>Browse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Sheet1!$A$17:$A$19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Sheep</c:v>
                </c:pt>
              </c:strCache>
            </c:strRef>
          </c:cat>
          <c:val>
            <c:numRef>
              <c:f>Sheet1!$D$17:$D$19</c:f>
              <c:numCache>
                <c:formatCode>0</c:formatCode>
                <c:ptCount val="3"/>
                <c:pt idx="0">
                  <c:v>15</c:v>
                </c:pt>
                <c:pt idx="1">
                  <c:v>21</c:v>
                </c:pt>
                <c:pt idx="2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945536"/>
        <c:axId val="210990208"/>
      </c:barChart>
      <c:catAx>
        <c:axId val="21094553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en-US"/>
          </a:p>
        </c:txPr>
        <c:crossAx val="210990208"/>
        <c:crosses val="autoZero"/>
        <c:auto val="1"/>
        <c:lblAlgn val="ctr"/>
        <c:lblOffset val="100"/>
        <c:noMultiLvlLbl val="0"/>
      </c:catAx>
      <c:valAx>
        <c:axId val="2109902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094553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8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Sheet1!$B$23</c:f>
              <c:strCache>
                <c:ptCount val="1"/>
                <c:pt idx="0">
                  <c:v>Grass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Sheet1!$A$24:$A$26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Goat</c:v>
                </c:pt>
              </c:strCache>
            </c:strRef>
          </c:cat>
          <c:val>
            <c:numRef>
              <c:f>Sheet1!$B$24:$B$26</c:f>
              <c:numCache>
                <c:formatCode>0</c:formatCode>
                <c:ptCount val="3"/>
                <c:pt idx="0" formatCode="General">
                  <c:v>30</c:v>
                </c:pt>
                <c:pt idx="1">
                  <c:v>61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Sheet1!$C$23</c:f>
              <c:strCache>
                <c:ptCount val="1"/>
                <c:pt idx="0">
                  <c:v>Forb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Sheet1!$A$24:$A$26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Goat</c:v>
                </c:pt>
              </c:strCache>
            </c:strRef>
          </c:cat>
          <c:val>
            <c:numRef>
              <c:f>Sheet1!$C$24:$C$26</c:f>
              <c:numCache>
                <c:formatCode>0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12</c:v>
                </c:pt>
              </c:numCache>
            </c:numRef>
          </c:val>
        </c:ser>
        <c:ser>
          <c:idx val="2"/>
          <c:order val="2"/>
          <c:tx>
            <c:strRef>
              <c:f>Sheet1!$D$23</c:f>
              <c:strCache>
                <c:ptCount val="1"/>
                <c:pt idx="0">
                  <c:v>Browse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>
                <a:solidFill>
                  <a:schemeClr val="tx1"/>
                </a:solidFill>
              </a:ln>
            </c:spPr>
          </c:dPt>
          <c:cat>
            <c:strRef>
              <c:f>Sheet1!$A$24:$A$26</c:f>
              <c:strCache>
                <c:ptCount val="3"/>
                <c:pt idx="0">
                  <c:v>Pasture</c:v>
                </c:pt>
                <c:pt idx="1">
                  <c:v>Cattle</c:v>
                </c:pt>
                <c:pt idx="2">
                  <c:v>Goat</c:v>
                </c:pt>
              </c:strCache>
            </c:strRef>
          </c:cat>
          <c:val>
            <c:numRef>
              <c:f>Sheet1!$D$24:$D$26</c:f>
              <c:numCache>
                <c:formatCode>0</c:formatCode>
                <c:ptCount val="3"/>
                <c:pt idx="0">
                  <c:v>45</c:v>
                </c:pt>
                <c:pt idx="1">
                  <c:v>21</c:v>
                </c:pt>
                <c:pt idx="2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3132416"/>
        <c:axId val="233133952"/>
      </c:barChart>
      <c:catAx>
        <c:axId val="2331324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aseline="0"/>
            </a:pPr>
            <a:endParaRPr lang="en-US"/>
          </a:p>
        </c:txPr>
        <c:crossAx val="233133952"/>
        <c:crosses val="autoZero"/>
        <c:auto val="1"/>
        <c:lblAlgn val="ctr"/>
        <c:lblOffset val="100"/>
        <c:noMultiLvlLbl val="0"/>
      </c:catAx>
      <c:valAx>
        <c:axId val="233133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3132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aseline="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A2999-5A3C-4384-8677-45E737C0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Launchbaugh</cp:lastModifiedBy>
  <cp:revision>2</cp:revision>
  <dcterms:created xsi:type="dcterms:W3CDTF">2013-09-17T23:59:00Z</dcterms:created>
  <dcterms:modified xsi:type="dcterms:W3CDTF">2013-09-17T23:59:00Z</dcterms:modified>
</cp:coreProperties>
</file>